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E" w:rsidRDefault="00E470CA" w:rsidP="00497EA3">
      <w:pPr>
        <w:pStyle w:val="a3"/>
        <w:autoSpaceDE w:val="0"/>
        <w:autoSpaceDN w:val="0"/>
        <w:adjustRightInd w:val="0"/>
        <w:spacing w:line="245" w:lineRule="auto"/>
        <w:ind w:left="0" w:firstLine="709"/>
        <w:jc w:val="center"/>
        <w:rPr>
          <w:rFonts w:ascii="PT Astra Serif" w:hAnsi="PT Astra Serif"/>
          <w:szCs w:val="28"/>
        </w:rPr>
      </w:pPr>
      <w:r w:rsidRPr="00346455">
        <w:rPr>
          <w:rFonts w:ascii="PT Astra Serif" w:hAnsi="PT Astra Serif"/>
          <w:szCs w:val="28"/>
        </w:rPr>
        <w:t>ИНФОРМАЦИЯ</w:t>
      </w:r>
      <w:r w:rsidRPr="00346455">
        <w:rPr>
          <w:rFonts w:ascii="PT Astra Serif" w:hAnsi="PT Astra Serif"/>
          <w:szCs w:val="28"/>
        </w:rPr>
        <w:br/>
        <w:t xml:space="preserve">об исполнении пункта </w:t>
      </w:r>
      <w:r w:rsidR="00B750F7">
        <w:rPr>
          <w:rFonts w:ascii="PT Astra Serif" w:hAnsi="PT Astra Serif"/>
          <w:szCs w:val="28"/>
        </w:rPr>
        <w:t>11</w:t>
      </w:r>
      <w:r w:rsidR="005F0BAD">
        <w:rPr>
          <w:rFonts w:ascii="PT Astra Serif" w:hAnsi="PT Astra Serif"/>
          <w:szCs w:val="28"/>
        </w:rPr>
        <w:t xml:space="preserve"> п</w:t>
      </w:r>
      <w:bookmarkStart w:id="0" w:name="_GoBack"/>
      <w:bookmarkEnd w:id="0"/>
      <w:r w:rsidRPr="00346455">
        <w:rPr>
          <w:rFonts w:ascii="PT Astra Serif" w:hAnsi="PT Astra Serif"/>
          <w:szCs w:val="28"/>
        </w:rPr>
        <w:t xml:space="preserve">еречня поручений </w:t>
      </w:r>
    </w:p>
    <w:p w:rsidR="00E470CA" w:rsidRPr="00346455" w:rsidRDefault="00E470CA" w:rsidP="00497EA3">
      <w:pPr>
        <w:pStyle w:val="a3"/>
        <w:autoSpaceDE w:val="0"/>
        <w:autoSpaceDN w:val="0"/>
        <w:adjustRightInd w:val="0"/>
        <w:spacing w:line="245" w:lineRule="auto"/>
        <w:ind w:left="0" w:firstLine="709"/>
        <w:jc w:val="center"/>
        <w:rPr>
          <w:rFonts w:ascii="PT Astra Serif" w:hAnsi="PT Astra Serif"/>
          <w:szCs w:val="28"/>
        </w:rPr>
      </w:pPr>
      <w:r w:rsidRPr="00346455">
        <w:rPr>
          <w:rFonts w:ascii="PT Astra Serif" w:hAnsi="PT Astra Serif"/>
          <w:szCs w:val="28"/>
        </w:rPr>
        <w:t xml:space="preserve">Президента Российской Федерации </w:t>
      </w:r>
      <w:r w:rsidR="00B750F7" w:rsidRPr="00B750F7">
        <w:rPr>
          <w:rFonts w:ascii="PT Astra Serif" w:hAnsi="PT Astra Serif"/>
          <w:szCs w:val="28"/>
        </w:rPr>
        <w:t>от 03.10.2023 № Пр-2005</w:t>
      </w:r>
    </w:p>
    <w:p w:rsidR="00E470CA" w:rsidRPr="00B750F7" w:rsidRDefault="00E470CA" w:rsidP="009C4D2F">
      <w:pPr>
        <w:pStyle w:val="a3"/>
        <w:autoSpaceDE w:val="0"/>
        <w:autoSpaceDN w:val="0"/>
        <w:adjustRightInd w:val="0"/>
        <w:ind w:left="0" w:firstLine="709"/>
        <w:rPr>
          <w:rFonts w:ascii="PT Astra Serif" w:hAnsi="PT Astra Serif"/>
          <w:b/>
          <w:szCs w:val="28"/>
        </w:rPr>
      </w:pPr>
    </w:p>
    <w:p w:rsidR="000271BA" w:rsidRPr="00D76E77" w:rsidRDefault="00D76E77" w:rsidP="00497EA3">
      <w:pPr>
        <w:pStyle w:val="a3"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Текст поручения: </w:t>
      </w:r>
      <w:r w:rsidR="00761D51" w:rsidRPr="00D76E77">
        <w:rPr>
          <w:rFonts w:ascii="PT Astra Serif" w:hAnsi="PT Astra Serif"/>
          <w:i/>
        </w:rPr>
        <w:t>Высшим должностным лицам субъектов Российской Федерации</w:t>
      </w:r>
      <w:r w:rsidR="000271BA" w:rsidRPr="00D76E77">
        <w:rPr>
          <w:rFonts w:ascii="PT Astra Serif" w:hAnsi="PT Astra Serif"/>
          <w:i/>
        </w:rPr>
        <w:t xml:space="preserve"> поручено </w:t>
      </w:r>
      <w:r w:rsidR="00761D51" w:rsidRPr="00D76E77">
        <w:rPr>
          <w:rFonts w:ascii="PT Astra Serif" w:hAnsi="PT Astra Serif"/>
          <w:i/>
        </w:rPr>
        <w:t>обеспечить утверждение и реализацию региональных планов адаптации к изменениям климата, включающих в себя оперативные и долгосрочные меры защиты объектов инфраструктуры, отраслей экономики и населения от природных пожаров, экстремальных осадков, наводнений и иных климатических рисков</w:t>
      </w:r>
      <w:r w:rsidR="000271BA" w:rsidRPr="00D76E77">
        <w:rPr>
          <w:rFonts w:ascii="PT Astra Serif" w:hAnsi="PT Astra Serif"/>
          <w:i/>
        </w:rPr>
        <w:t>.</w:t>
      </w:r>
    </w:p>
    <w:p w:rsidR="00F131BF" w:rsidRPr="005D2212" w:rsidRDefault="005F0BAD" w:rsidP="002B7085">
      <w:pPr>
        <w:tabs>
          <w:tab w:val="left" w:pos="3738"/>
        </w:tabs>
        <w:spacing w:after="0" w:line="228" w:lineRule="auto"/>
        <w:ind w:firstLine="720"/>
        <w:jc w:val="both"/>
        <w:rPr>
          <w:rFonts w:ascii="PT Astra Serif" w:eastAsia="PT Astra Serif" w:hAnsi="PT Astra Serif" w:cs="PT Astra Serif"/>
          <w:sz w:val="27"/>
          <w:szCs w:val="27"/>
        </w:rPr>
      </w:pPr>
      <w:hyperlink r:id="rId8" w:history="1">
        <w:r w:rsidR="002B7085">
          <w:rPr>
            <w:rStyle w:val="a5"/>
            <w:rFonts w:ascii="PT Astra Serif" w:eastAsia="PT Astra Serif" w:hAnsi="PT Astra Serif" w:cs="PT Astra Serif"/>
            <w:sz w:val="27"/>
            <w:szCs w:val="27"/>
          </w:rPr>
          <w:t>Р</w:t>
        </w:r>
        <w:r w:rsidR="00F131BF" w:rsidRPr="002A5094">
          <w:rPr>
            <w:rStyle w:val="a5"/>
            <w:rFonts w:ascii="PT Astra Serif" w:eastAsia="PT Astra Serif" w:hAnsi="PT Astra Serif" w:cs="PT Astra Serif"/>
            <w:sz w:val="27"/>
            <w:szCs w:val="27"/>
          </w:rPr>
          <w:t>аспоряжением Правительства Алтайского края от 20.11.2023 № 407-р</w:t>
        </w:r>
      </w:hyperlink>
      <w:r w:rsidR="00F131BF" w:rsidRPr="005D2212">
        <w:rPr>
          <w:rFonts w:ascii="PT Astra Serif" w:eastAsia="PT Astra Serif" w:hAnsi="PT Astra Serif" w:cs="PT Astra Serif"/>
          <w:sz w:val="27"/>
          <w:szCs w:val="27"/>
        </w:rPr>
        <w:t xml:space="preserve"> </w:t>
      </w:r>
      <w:r w:rsidR="002B7085" w:rsidRPr="002B7085">
        <w:rPr>
          <w:rFonts w:ascii="PT Astra Serif" w:eastAsia="PT Astra Serif" w:hAnsi="PT Astra Serif" w:cs="PT Astra Serif"/>
          <w:sz w:val="27"/>
          <w:szCs w:val="27"/>
        </w:rPr>
        <w:t>утвержден региональный план адаптации к изменениям климата в Алтайском крае (далее – «План»), реализация которого предусмотрена до 2035 года.</w:t>
      </w:r>
    </w:p>
    <w:p w:rsidR="002B7085" w:rsidRPr="00E2658A" w:rsidRDefault="002B7085" w:rsidP="002B7085">
      <w:pPr>
        <w:tabs>
          <w:tab w:val="left" w:pos="3738"/>
        </w:tabs>
        <w:spacing w:after="0" w:line="228" w:lineRule="auto"/>
        <w:ind w:firstLine="720"/>
        <w:jc w:val="both"/>
        <w:rPr>
          <w:rFonts w:ascii="PT Astra Serif" w:eastAsia="PT Astra Serif" w:hAnsi="PT Astra Serif" w:cs="PT Astra Serif"/>
          <w:sz w:val="27"/>
          <w:szCs w:val="27"/>
        </w:rPr>
      </w:pPr>
      <w:r w:rsidRPr="00E2658A">
        <w:rPr>
          <w:rFonts w:ascii="PT Astra Serif" w:eastAsia="PT Astra Serif" w:hAnsi="PT Astra Serif" w:cs="PT Astra Serif"/>
          <w:sz w:val="27"/>
          <w:szCs w:val="27"/>
        </w:rPr>
        <w:t>План подготовлен в соответствии с методическими рекомендациями по формированию отраслевых, региональных и корпоративных планов адаптации к изменениям климата, утвержденными приказом Министерства экономического развития Российской Федерации от 13.05.2021 № 267.</w:t>
      </w:r>
      <w:r w:rsidRPr="008B1181">
        <w:rPr>
          <w:rFonts w:ascii="PT Astra Serif" w:eastAsia="PT Astra Serif" w:hAnsi="PT Astra Serif" w:cs="PT Astra Serif"/>
          <w:color w:val="000000" w:themeColor="text1"/>
          <w:sz w:val="27"/>
          <w:szCs w:val="27"/>
        </w:rPr>
        <w:t xml:space="preserve"> Информационно</w:t>
      </w:r>
      <w:r w:rsidRPr="00E2658A">
        <w:rPr>
          <w:rFonts w:ascii="PT Astra Serif" w:eastAsia="PT Astra Serif" w:hAnsi="PT Astra Serif" w:cs="PT Astra Serif"/>
          <w:sz w:val="27"/>
          <w:szCs w:val="27"/>
        </w:rPr>
        <w:t>-аналитической основой для разработки Плана являлся паспорт климатической безопасности Алтайского края от 23.05.2023 № 56-п.</w:t>
      </w:r>
    </w:p>
    <w:p w:rsidR="002B7085" w:rsidRPr="00E2658A" w:rsidRDefault="002B7085" w:rsidP="002B7085">
      <w:pPr>
        <w:tabs>
          <w:tab w:val="left" w:pos="3738"/>
        </w:tabs>
        <w:spacing w:after="0" w:line="228" w:lineRule="auto"/>
        <w:ind w:firstLine="720"/>
        <w:jc w:val="both"/>
        <w:rPr>
          <w:rFonts w:ascii="PT Astra Serif" w:eastAsia="PT Astra Serif" w:hAnsi="PT Astra Serif" w:cs="PT Astra Serif"/>
          <w:sz w:val="27"/>
          <w:szCs w:val="27"/>
        </w:rPr>
      </w:pPr>
      <w:r w:rsidRPr="00E2658A">
        <w:rPr>
          <w:rFonts w:ascii="PT Astra Serif" w:eastAsia="PT Astra Serif" w:hAnsi="PT Astra Serif" w:cs="PT Astra Serif"/>
          <w:sz w:val="27"/>
          <w:szCs w:val="27"/>
        </w:rPr>
        <w:t>План содержит перечень приоритетных адаптационных мероприятий в сферах охраны окружающей среды, агропромышленного комплекса, промышленности и энергетики, защиты населения и территорий от чрезвычайных ситуаций природного и техногенного характера, жилищно-коммунального хозяйства, транспорта, здравоохранения, обеспечения санитарно-эпидемиологического благополучия населения, образования, а также информационно-просветительские мероприятия.</w:t>
      </w:r>
    </w:p>
    <w:p w:rsidR="00F131BF" w:rsidRPr="00346455" w:rsidRDefault="002B7085" w:rsidP="002B7085">
      <w:pPr>
        <w:pStyle w:val="a3"/>
        <w:autoSpaceDE w:val="0"/>
        <w:autoSpaceDN w:val="0"/>
        <w:adjustRightInd w:val="0"/>
        <w:spacing w:line="245" w:lineRule="auto"/>
        <w:ind w:left="0" w:firstLine="709"/>
        <w:rPr>
          <w:rFonts w:ascii="PT Astra Serif" w:hAnsi="PT Astra Serif"/>
          <w:szCs w:val="28"/>
        </w:rPr>
      </w:pPr>
      <w:r w:rsidRPr="00E2658A">
        <w:rPr>
          <w:rFonts w:ascii="PT Astra Serif" w:eastAsia="PT Astra Serif" w:hAnsi="PT Astra Serif" w:cs="PT Astra Serif"/>
          <w:sz w:val="27"/>
          <w:szCs w:val="27"/>
        </w:rPr>
        <w:t xml:space="preserve">Работа по </w:t>
      </w:r>
      <w:r w:rsidRPr="008B1181">
        <w:rPr>
          <w:rFonts w:ascii="PT Astra Serif" w:eastAsia="PT Astra Serif" w:hAnsi="PT Astra Serif" w:cs="PT Astra Serif"/>
          <w:color w:val="000000" w:themeColor="text1"/>
          <w:sz w:val="27"/>
          <w:szCs w:val="27"/>
        </w:rPr>
        <w:t xml:space="preserve">исполнению поручения </w:t>
      </w:r>
      <w:r w:rsidRPr="00E2658A">
        <w:rPr>
          <w:rFonts w:ascii="PT Astra Serif" w:eastAsia="PT Astra Serif" w:hAnsi="PT Astra Serif" w:cs="PT Astra Serif"/>
          <w:sz w:val="27"/>
          <w:szCs w:val="27"/>
        </w:rPr>
        <w:t>в Алтайском крае завершена.</w:t>
      </w:r>
    </w:p>
    <w:sectPr w:rsidR="00F131BF" w:rsidRPr="00346455" w:rsidSect="00D47F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61" w:rsidRDefault="00104561" w:rsidP="00D47FD4">
      <w:pPr>
        <w:spacing w:after="0" w:line="240" w:lineRule="auto"/>
      </w:pPr>
      <w:r>
        <w:separator/>
      </w:r>
    </w:p>
  </w:endnote>
  <w:endnote w:type="continuationSeparator" w:id="0">
    <w:p w:rsidR="00104561" w:rsidRDefault="00104561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61" w:rsidRDefault="00104561" w:rsidP="00D47FD4">
      <w:pPr>
        <w:spacing w:after="0" w:line="240" w:lineRule="auto"/>
      </w:pPr>
      <w:r>
        <w:separator/>
      </w:r>
    </w:p>
  </w:footnote>
  <w:footnote w:type="continuationSeparator" w:id="0">
    <w:p w:rsidR="00104561" w:rsidRDefault="00104561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940720"/>
      <w:docPartObj>
        <w:docPartGallery w:val="Page Numbers (Top of Page)"/>
        <w:docPartUnique/>
      </w:docPartObj>
    </w:sdtPr>
    <w:sdtEndPr/>
    <w:sdtContent>
      <w:p w:rsidR="00104561" w:rsidRDefault="001045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66A">
          <w:rPr>
            <w:noProof/>
          </w:rPr>
          <w:t>2</w:t>
        </w:r>
        <w:r>
          <w:fldChar w:fldCharType="end"/>
        </w:r>
      </w:p>
    </w:sdtContent>
  </w:sdt>
  <w:p w:rsidR="00104561" w:rsidRDefault="001045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3CA"/>
    <w:multiLevelType w:val="hybridMultilevel"/>
    <w:tmpl w:val="13B460A8"/>
    <w:lvl w:ilvl="0" w:tplc="C1C64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0"/>
    <w:rsid w:val="0000682F"/>
    <w:rsid w:val="000165EB"/>
    <w:rsid w:val="00023BD6"/>
    <w:rsid w:val="000271BA"/>
    <w:rsid w:val="00031544"/>
    <w:rsid w:val="000A5624"/>
    <w:rsid w:val="000C0648"/>
    <w:rsid w:val="000D0D5D"/>
    <w:rsid w:val="00104561"/>
    <w:rsid w:val="001179D2"/>
    <w:rsid w:val="0014187D"/>
    <w:rsid w:val="001464FD"/>
    <w:rsid w:val="00160F2D"/>
    <w:rsid w:val="00161F03"/>
    <w:rsid w:val="00170F18"/>
    <w:rsid w:val="00183D39"/>
    <w:rsid w:val="001A2701"/>
    <w:rsid w:val="001D2B24"/>
    <w:rsid w:val="001D601B"/>
    <w:rsid w:val="001E06FC"/>
    <w:rsid w:val="001E6386"/>
    <w:rsid w:val="001F1C29"/>
    <w:rsid w:val="00212F64"/>
    <w:rsid w:val="00216430"/>
    <w:rsid w:val="002323A9"/>
    <w:rsid w:val="0023744A"/>
    <w:rsid w:val="00240B4A"/>
    <w:rsid w:val="002571D7"/>
    <w:rsid w:val="002645FC"/>
    <w:rsid w:val="00276C39"/>
    <w:rsid w:val="00295EDB"/>
    <w:rsid w:val="00297021"/>
    <w:rsid w:val="002A5094"/>
    <w:rsid w:val="002A5CCA"/>
    <w:rsid w:val="002B0D27"/>
    <w:rsid w:val="002B7085"/>
    <w:rsid w:val="002D4CBB"/>
    <w:rsid w:val="00346455"/>
    <w:rsid w:val="003569EC"/>
    <w:rsid w:val="0037229E"/>
    <w:rsid w:val="00385DCB"/>
    <w:rsid w:val="00386F2C"/>
    <w:rsid w:val="0039366A"/>
    <w:rsid w:val="003B7D5E"/>
    <w:rsid w:val="003D048D"/>
    <w:rsid w:val="003D2215"/>
    <w:rsid w:val="003E7133"/>
    <w:rsid w:val="003F473A"/>
    <w:rsid w:val="00403F98"/>
    <w:rsid w:val="00404270"/>
    <w:rsid w:val="00406082"/>
    <w:rsid w:val="00407B1B"/>
    <w:rsid w:val="0041652C"/>
    <w:rsid w:val="00424149"/>
    <w:rsid w:val="00424D2A"/>
    <w:rsid w:val="00464685"/>
    <w:rsid w:val="004748E1"/>
    <w:rsid w:val="0048333E"/>
    <w:rsid w:val="00497EA3"/>
    <w:rsid w:val="004A2AF3"/>
    <w:rsid w:val="004C4469"/>
    <w:rsid w:val="004D2A05"/>
    <w:rsid w:val="004E3F9A"/>
    <w:rsid w:val="00500B17"/>
    <w:rsid w:val="005100A5"/>
    <w:rsid w:val="005138BE"/>
    <w:rsid w:val="00516F90"/>
    <w:rsid w:val="00536262"/>
    <w:rsid w:val="005460D4"/>
    <w:rsid w:val="00547E14"/>
    <w:rsid w:val="005530D1"/>
    <w:rsid w:val="00556C4B"/>
    <w:rsid w:val="0056169C"/>
    <w:rsid w:val="0056566D"/>
    <w:rsid w:val="00592E93"/>
    <w:rsid w:val="005B360B"/>
    <w:rsid w:val="005B4B3E"/>
    <w:rsid w:val="005C1783"/>
    <w:rsid w:val="005F0BAD"/>
    <w:rsid w:val="00626E47"/>
    <w:rsid w:val="00674B15"/>
    <w:rsid w:val="006B49F8"/>
    <w:rsid w:val="006D1F2C"/>
    <w:rsid w:val="006E6C4B"/>
    <w:rsid w:val="007125DA"/>
    <w:rsid w:val="00731D78"/>
    <w:rsid w:val="00745A53"/>
    <w:rsid w:val="0076062A"/>
    <w:rsid w:val="00761D51"/>
    <w:rsid w:val="00777907"/>
    <w:rsid w:val="007949EE"/>
    <w:rsid w:val="00797B93"/>
    <w:rsid w:val="007C08AA"/>
    <w:rsid w:val="007D1EFC"/>
    <w:rsid w:val="007D2615"/>
    <w:rsid w:val="007E37D8"/>
    <w:rsid w:val="007F7C7D"/>
    <w:rsid w:val="00821809"/>
    <w:rsid w:val="00837BBB"/>
    <w:rsid w:val="008672EA"/>
    <w:rsid w:val="00871434"/>
    <w:rsid w:val="0087624C"/>
    <w:rsid w:val="00876F29"/>
    <w:rsid w:val="00883278"/>
    <w:rsid w:val="008A3377"/>
    <w:rsid w:val="008B4E10"/>
    <w:rsid w:val="008B5B40"/>
    <w:rsid w:val="008B669F"/>
    <w:rsid w:val="008D1100"/>
    <w:rsid w:val="008E6792"/>
    <w:rsid w:val="009259A1"/>
    <w:rsid w:val="009313D4"/>
    <w:rsid w:val="009419B5"/>
    <w:rsid w:val="009555A6"/>
    <w:rsid w:val="00961CD4"/>
    <w:rsid w:val="009640FA"/>
    <w:rsid w:val="00966B4D"/>
    <w:rsid w:val="00971640"/>
    <w:rsid w:val="009735B7"/>
    <w:rsid w:val="009739E4"/>
    <w:rsid w:val="009808EC"/>
    <w:rsid w:val="00983F1F"/>
    <w:rsid w:val="00985C50"/>
    <w:rsid w:val="009A07C6"/>
    <w:rsid w:val="009C4D2F"/>
    <w:rsid w:val="009E67F5"/>
    <w:rsid w:val="009F3F56"/>
    <w:rsid w:val="009F5C9B"/>
    <w:rsid w:val="009F5FB9"/>
    <w:rsid w:val="009F6F5C"/>
    <w:rsid w:val="00A054E6"/>
    <w:rsid w:val="00A14A44"/>
    <w:rsid w:val="00A432FE"/>
    <w:rsid w:val="00A44C42"/>
    <w:rsid w:val="00A4545F"/>
    <w:rsid w:val="00A47CAD"/>
    <w:rsid w:val="00A52F4C"/>
    <w:rsid w:val="00A535CD"/>
    <w:rsid w:val="00A86CEB"/>
    <w:rsid w:val="00A9165E"/>
    <w:rsid w:val="00AC7AAA"/>
    <w:rsid w:val="00AE289F"/>
    <w:rsid w:val="00AF19D0"/>
    <w:rsid w:val="00B15AC3"/>
    <w:rsid w:val="00B162EF"/>
    <w:rsid w:val="00B4131B"/>
    <w:rsid w:val="00B5255F"/>
    <w:rsid w:val="00B6498D"/>
    <w:rsid w:val="00B750F7"/>
    <w:rsid w:val="00B75293"/>
    <w:rsid w:val="00B92935"/>
    <w:rsid w:val="00BA1469"/>
    <w:rsid w:val="00BA69AF"/>
    <w:rsid w:val="00BF16F8"/>
    <w:rsid w:val="00BF38FD"/>
    <w:rsid w:val="00C013B2"/>
    <w:rsid w:val="00C04BA2"/>
    <w:rsid w:val="00C32C87"/>
    <w:rsid w:val="00C32FA3"/>
    <w:rsid w:val="00C33E52"/>
    <w:rsid w:val="00C405EF"/>
    <w:rsid w:val="00C50F45"/>
    <w:rsid w:val="00C77EFE"/>
    <w:rsid w:val="00C851D1"/>
    <w:rsid w:val="00CC6BF9"/>
    <w:rsid w:val="00CE20E4"/>
    <w:rsid w:val="00CE4C00"/>
    <w:rsid w:val="00CF7D15"/>
    <w:rsid w:val="00D22840"/>
    <w:rsid w:val="00D24290"/>
    <w:rsid w:val="00D34808"/>
    <w:rsid w:val="00D4135C"/>
    <w:rsid w:val="00D45DBD"/>
    <w:rsid w:val="00D464EE"/>
    <w:rsid w:val="00D47FD4"/>
    <w:rsid w:val="00D52C7A"/>
    <w:rsid w:val="00D546C5"/>
    <w:rsid w:val="00D705AD"/>
    <w:rsid w:val="00D76DED"/>
    <w:rsid w:val="00D76E77"/>
    <w:rsid w:val="00D917B3"/>
    <w:rsid w:val="00DA7E0D"/>
    <w:rsid w:val="00DB77DF"/>
    <w:rsid w:val="00DC116D"/>
    <w:rsid w:val="00DC1DFD"/>
    <w:rsid w:val="00DD3987"/>
    <w:rsid w:val="00DD3B7A"/>
    <w:rsid w:val="00DE08C3"/>
    <w:rsid w:val="00DE3A27"/>
    <w:rsid w:val="00DF0A10"/>
    <w:rsid w:val="00E0023E"/>
    <w:rsid w:val="00E240DF"/>
    <w:rsid w:val="00E251EF"/>
    <w:rsid w:val="00E2610A"/>
    <w:rsid w:val="00E408D8"/>
    <w:rsid w:val="00E4308E"/>
    <w:rsid w:val="00E470CA"/>
    <w:rsid w:val="00E51EA7"/>
    <w:rsid w:val="00E530A2"/>
    <w:rsid w:val="00E5744A"/>
    <w:rsid w:val="00E6036D"/>
    <w:rsid w:val="00E82048"/>
    <w:rsid w:val="00E943D3"/>
    <w:rsid w:val="00EA4F94"/>
    <w:rsid w:val="00EB7E02"/>
    <w:rsid w:val="00ED430E"/>
    <w:rsid w:val="00EE2A34"/>
    <w:rsid w:val="00EE60C3"/>
    <w:rsid w:val="00EF0227"/>
    <w:rsid w:val="00EF0D78"/>
    <w:rsid w:val="00EF3D59"/>
    <w:rsid w:val="00F01456"/>
    <w:rsid w:val="00F05817"/>
    <w:rsid w:val="00F131BF"/>
    <w:rsid w:val="00F141FD"/>
    <w:rsid w:val="00F27884"/>
    <w:rsid w:val="00F37359"/>
    <w:rsid w:val="00F53354"/>
    <w:rsid w:val="00F539F5"/>
    <w:rsid w:val="00F656A9"/>
    <w:rsid w:val="00F961A3"/>
    <w:rsid w:val="00FD0F9F"/>
    <w:rsid w:val="00FD2240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D2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C4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D1EF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A1469"/>
  </w:style>
  <w:style w:type="paragraph" w:styleId="a7">
    <w:name w:val="Balloon Text"/>
    <w:basedOn w:val="a"/>
    <w:link w:val="a8"/>
    <w:uiPriority w:val="99"/>
    <w:semiHidden/>
    <w:unhideWhenUsed/>
    <w:rsid w:val="0087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F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FD4"/>
  </w:style>
  <w:style w:type="paragraph" w:styleId="ab">
    <w:name w:val="footer"/>
    <w:basedOn w:val="a"/>
    <w:link w:val="ac"/>
    <w:uiPriority w:val="99"/>
    <w:unhideWhenUsed/>
    <w:rsid w:val="00D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FD4"/>
  </w:style>
  <w:style w:type="character" w:styleId="ad">
    <w:name w:val="FollowedHyperlink"/>
    <w:basedOn w:val="a0"/>
    <w:uiPriority w:val="99"/>
    <w:semiHidden/>
    <w:unhideWhenUsed/>
    <w:rsid w:val="00D22840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B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4D2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C4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D1EF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A1469"/>
  </w:style>
  <w:style w:type="paragraph" w:styleId="a7">
    <w:name w:val="Balloon Text"/>
    <w:basedOn w:val="a"/>
    <w:link w:val="a8"/>
    <w:uiPriority w:val="99"/>
    <w:semiHidden/>
    <w:unhideWhenUsed/>
    <w:rsid w:val="0087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F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7FD4"/>
  </w:style>
  <w:style w:type="paragraph" w:styleId="ab">
    <w:name w:val="footer"/>
    <w:basedOn w:val="a"/>
    <w:link w:val="ac"/>
    <w:uiPriority w:val="99"/>
    <w:unhideWhenUsed/>
    <w:rsid w:val="00D47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FD4"/>
  </w:style>
  <w:style w:type="character" w:styleId="ad">
    <w:name w:val="FollowedHyperlink"/>
    <w:basedOn w:val="a0"/>
    <w:uiPriority w:val="99"/>
    <w:semiHidden/>
    <w:unhideWhenUsed/>
    <w:rsid w:val="00D22840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2B7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iregion22.ru/upload/iblock/c2f/7c17e9mx93sr5z3gt56vc16j57d7gjsw/407_r_RP_20.11.202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М. Прибылов</dc:creator>
  <cp:lastModifiedBy>Максим Г. Краюшкин</cp:lastModifiedBy>
  <cp:revision>81</cp:revision>
  <cp:lastPrinted>2021-06-23T03:27:00Z</cp:lastPrinted>
  <dcterms:created xsi:type="dcterms:W3CDTF">2022-04-27T05:04:00Z</dcterms:created>
  <dcterms:modified xsi:type="dcterms:W3CDTF">2023-12-14T04:45:00Z</dcterms:modified>
</cp:coreProperties>
</file>